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AD37" w14:textId="434FCEA9" w:rsidR="00453D42" w:rsidRDefault="001B1D50" w:rsidP="000601CF">
      <w:pPr>
        <w:pStyle w:val="Heading1"/>
        <w:spacing w:after="240" w:line="240" w:lineRule="auto"/>
        <w:rPr>
          <w:color w:val="000000" w:themeColor="text1"/>
        </w:rPr>
      </w:pPr>
      <w:r w:rsidRPr="007A4CB0">
        <w:rPr>
          <w:color w:val="000000" w:themeColor="text1"/>
        </w:rPr>
        <w:t xml:space="preserve">New Jersey Student Learning Standards for English Language Arts and Student Learning </w:t>
      </w:r>
      <w:r w:rsidR="004B1A57" w:rsidRPr="007A4CB0">
        <w:rPr>
          <w:color w:val="000000" w:themeColor="text1"/>
        </w:rPr>
        <w:t>Objectives</w:t>
      </w:r>
    </w:p>
    <w:p w14:paraId="67B807A7" w14:textId="1A0A7ED7" w:rsidR="009D3D05" w:rsidRPr="009D3D05" w:rsidRDefault="009D3D05" w:rsidP="009D3D05">
      <w:pPr>
        <w:jc w:val="center"/>
      </w:pPr>
      <w:bookmarkStart w:id="0" w:name="_Hlk16689434"/>
      <w:r w:rsidRPr="00D2218B">
        <w:rPr>
          <w:rFonts w:ascii="Times New Roman" w:hAnsi="Times New Roman" w:cs="Times New Roman"/>
          <w:b/>
          <w:bCs/>
          <w:sz w:val="24"/>
          <w:szCs w:val="24"/>
        </w:rPr>
        <w:t>Issued by the New Jersey Department of Education – Updated August 2019</w:t>
      </w:r>
      <w:bookmarkEnd w:id="0"/>
    </w:p>
    <w:p w14:paraId="2CC98009" w14:textId="09C16407" w:rsidR="000E3450" w:rsidRPr="007A4CB0" w:rsidRDefault="000E3450" w:rsidP="000601CF">
      <w:pPr>
        <w:pStyle w:val="Heading2"/>
        <w:spacing w:after="240" w:line="240" w:lineRule="auto"/>
        <w:rPr>
          <w:b w:val="0"/>
          <w:i/>
          <w:color w:val="000000" w:themeColor="text1"/>
        </w:rPr>
      </w:pPr>
      <w:r w:rsidRPr="007A4CB0">
        <w:rPr>
          <w:b w:val="0"/>
          <w:i/>
          <w:color w:val="000000" w:themeColor="text1"/>
        </w:rPr>
        <w:t>Grade 7</w:t>
      </w:r>
      <w:r w:rsidR="004B1A57" w:rsidRPr="007A4CB0">
        <w:rPr>
          <w:b w:val="0"/>
          <w:i/>
          <w:color w:val="000000" w:themeColor="text1"/>
        </w:rPr>
        <w:t xml:space="preserve"> – Unit </w:t>
      </w:r>
      <w:r w:rsidRPr="007A4CB0">
        <w:rPr>
          <w:b w:val="0"/>
          <w:i/>
          <w:color w:val="000000" w:themeColor="text1"/>
        </w:rPr>
        <w:t>2: Looking from Multiple Perspectives</w:t>
      </w:r>
    </w:p>
    <w:p w14:paraId="248FFD14" w14:textId="191F6641" w:rsidR="000601CF" w:rsidRPr="007A4CB0" w:rsidRDefault="000E3450" w:rsidP="000601CF">
      <w:pPr>
        <w:pStyle w:val="Heading3"/>
        <w:spacing w:before="240" w:after="120" w:line="240" w:lineRule="auto"/>
        <w:jc w:val="left"/>
        <w:rPr>
          <w:rFonts w:cs="Times New Roman"/>
          <w:i w:val="0"/>
          <w:color w:val="000000" w:themeColor="text1"/>
          <w:szCs w:val="24"/>
        </w:rPr>
      </w:pPr>
      <w:r w:rsidRPr="007A4CB0">
        <w:rPr>
          <w:rFonts w:cs="Times New Roman"/>
          <w:b/>
          <w:i w:val="0"/>
          <w:color w:val="000000" w:themeColor="text1"/>
          <w:szCs w:val="24"/>
        </w:rPr>
        <w:t>Rationale</w:t>
      </w:r>
    </w:p>
    <w:p w14:paraId="1C006A14" w14:textId="501D5C4C" w:rsidR="000E3450" w:rsidRPr="007A4CB0" w:rsidRDefault="000E3450" w:rsidP="000601C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Whether in literary or nonfiction text, writers are constantly making deliberate choices that impact the way texts are perceived. To be critical readers, students must be able to recognize authors’ choices embedded in structure and craft</w:t>
      </w:r>
      <w:r w:rsidR="007A4CB0" w:rsidRPr="007A4CB0">
        <w:rPr>
          <w:rFonts w:ascii="Times New Roman" w:eastAsia="Times New Roman" w:hAnsi="Times New Roman" w:cs="Times New Roman"/>
          <w:color w:val="000000" w:themeColor="text1"/>
          <w:sz w:val="24"/>
          <w:szCs w:val="24"/>
        </w:rPr>
        <w:t xml:space="preserve">. </w:t>
      </w:r>
      <w:r w:rsidRPr="007A4CB0">
        <w:rPr>
          <w:rFonts w:ascii="Times New Roman" w:eastAsia="Times New Roman" w:hAnsi="Times New Roman" w:cs="Times New Roman"/>
          <w:color w:val="000000" w:themeColor="text1"/>
          <w:sz w:val="24"/>
          <w:szCs w:val="24"/>
        </w:rPr>
        <w:t>Unit two builds upon unit one by asking students to analyze multiple texts through the lens of a writer and a reader</w:t>
      </w:r>
      <w:r w:rsidR="007A4CB0" w:rsidRPr="007A4CB0">
        <w:rPr>
          <w:rFonts w:ascii="Times New Roman" w:eastAsia="Times New Roman" w:hAnsi="Times New Roman" w:cs="Times New Roman"/>
          <w:color w:val="000000" w:themeColor="text1"/>
          <w:sz w:val="24"/>
          <w:szCs w:val="24"/>
        </w:rPr>
        <w:t xml:space="preserve">. </w:t>
      </w:r>
      <w:r w:rsidRPr="007A4CB0">
        <w:rPr>
          <w:rFonts w:ascii="Times New Roman" w:eastAsia="Times New Roman" w:hAnsi="Times New Roman" w:cs="Times New Roman"/>
          <w:color w:val="000000" w:themeColor="text1"/>
          <w:sz w:val="24"/>
          <w:szCs w:val="24"/>
        </w:rPr>
        <w:t xml:space="preserve">When reading informational and fictional texts, students will learn how to recognize multiple perspectives, </w:t>
      </w:r>
      <w:proofErr w:type="gramStart"/>
      <w:r w:rsidRPr="007A4CB0">
        <w:rPr>
          <w:rFonts w:ascii="Times New Roman" w:eastAsia="Times New Roman" w:hAnsi="Times New Roman" w:cs="Times New Roman"/>
          <w:color w:val="000000" w:themeColor="text1"/>
          <w:sz w:val="24"/>
          <w:szCs w:val="24"/>
        </w:rPr>
        <w:t>compare and contrast</w:t>
      </w:r>
      <w:proofErr w:type="gramEnd"/>
      <w:r w:rsidRPr="007A4CB0">
        <w:rPr>
          <w:rFonts w:ascii="Times New Roman" w:eastAsia="Times New Roman" w:hAnsi="Times New Roman" w:cs="Times New Roman"/>
          <w:color w:val="000000" w:themeColor="text1"/>
          <w:sz w:val="24"/>
          <w:szCs w:val="24"/>
        </w:rPr>
        <w:t xml:space="preserve">, and analyze form and structure. It is important for students to understand that writers may have opposing viewpoints and that those viewpoints can be interpreted based upon the way information is presented. Students will formulate their own stance regarding an issue by judging the validity of evidence presented across several texts and multiple media formats. </w:t>
      </w:r>
    </w:p>
    <w:p w14:paraId="685E9B0A" w14:textId="77777777" w:rsidR="000601CF" w:rsidRPr="007A4CB0" w:rsidRDefault="000601CF" w:rsidP="000601C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56F25137" w14:textId="2FF965F6" w:rsidR="000E3450" w:rsidRPr="007A4CB0" w:rsidRDefault="000E3450" w:rsidP="000601CF">
      <w:pPr>
        <w:spacing w:after="0" w:line="240" w:lineRule="auto"/>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In the first unit, students were taught to identify several pieces of evidence within one text in support of a claim</w:t>
      </w:r>
      <w:r w:rsidR="007A4CB0" w:rsidRPr="007A4CB0">
        <w:rPr>
          <w:rFonts w:ascii="Times New Roman" w:eastAsia="Times New Roman" w:hAnsi="Times New Roman" w:cs="Times New Roman"/>
          <w:color w:val="000000" w:themeColor="text1"/>
          <w:sz w:val="24"/>
          <w:szCs w:val="24"/>
        </w:rPr>
        <w:t xml:space="preserve">. </w:t>
      </w:r>
      <w:r w:rsidRPr="007A4CB0">
        <w:rPr>
          <w:rFonts w:ascii="Times New Roman" w:eastAsia="Times New Roman" w:hAnsi="Times New Roman" w:cs="Times New Roman"/>
          <w:color w:val="000000" w:themeColor="text1"/>
          <w:sz w:val="24"/>
          <w:szCs w:val="24"/>
        </w:rPr>
        <w:t>Unit two requires students to build upon the skills developed in unit one through research</w:t>
      </w:r>
      <w:r w:rsidR="007A4CB0" w:rsidRPr="007A4CB0">
        <w:rPr>
          <w:rFonts w:ascii="Times New Roman" w:eastAsia="Times New Roman" w:hAnsi="Times New Roman" w:cs="Times New Roman"/>
          <w:color w:val="000000" w:themeColor="text1"/>
          <w:sz w:val="24"/>
          <w:szCs w:val="24"/>
        </w:rPr>
        <w:t xml:space="preserve">. </w:t>
      </w:r>
      <w:r w:rsidRPr="007A4CB0">
        <w:rPr>
          <w:rFonts w:ascii="Times New Roman" w:eastAsia="Times New Roman" w:hAnsi="Times New Roman" w:cs="Times New Roman"/>
          <w:color w:val="000000" w:themeColor="text1"/>
          <w:sz w:val="24"/>
          <w:szCs w:val="24"/>
        </w:rPr>
        <w:t>Students will synthesize information from multiple sources and formulate claims</w:t>
      </w:r>
      <w:r w:rsidR="007A4CB0" w:rsidRPr="007A4CB0">
        <w:rPr>
          <w:rFonts w:ascii="Times New Roman" w:eastAsia="Times New Roman" w:hAnsi="Times New Roman" w:cs="Times New Roman"/>
          <w:color w:val="000000" w:themeColor="text1"/>
          <w:sz w:val="24"/>
          <w:szCs w:val="24"/>
        </w:rPr>
        <w:t xml:space="preserve">. </w:t>
      </w:r>
      <w:proofErr w:type="gramStart"/>
      <w:r w:rsidRPr="007A4CB0">
        <w:rPr>
          <w:rFonts w:ascii="Times New Roman" w:eastAsia="Times New Roman" w:hAnsi="Times New Roman" w:cs="Times New Roman"/>
          <w:color w:val="000000" w:themeColor="text1"/>
          <w:sz w:val="24"/>
          <w:szCs w:val="24"/>
        </w:rPr>
        <w:t>Through the use of</w:t>
      </w:r>
      <w:proofErr w:type="gramEnd"/>
      <w:r w:rsidRPr="007A4CB0">
        <w:rPr>
          <w:rFonts w:ascii="Times New Roman" w:eastAsia="Times New Roman" w:hAnsi="Times New Roman" w:cs="Times New Roman"/>
          <w:color w:val="000000" w:themeColor="text1"/>
          <w:sz w:val="24"/>
          <w:szCs w:val="24"/>
        </w:rPr>
        <w:t xml:space="preserve"> argument writing and debate, students will practice making and supporting claims, and addressing opposing viewpoints. </w:t>
      </w:r>
    </w:p>
    <w:p w14:paraId="6CCD6B2A" w14:textId="77777777" w:rsidR="000601CF" w:rsidRPr="007A4CB0" w:rsidRDefault="000601CF" w:rsidP="000601CF">
      <w:pPr>
        <w:rPr>
          <w:rFonts w:ascii="Times New Roman" w:hAnsi="Times New Roman" w:cs="Times New Roman"/>
          <w:color w:val="000000" w:themeColor="text1"/>
          <w:sz w:val="24"/>
          <w:szCs w:val="24"/>
        </w:rPr>
      </w:pPr>
    </w:p>
    <w:p w14:paraId="29227D8E" w14:textId="22F003C5" w:rsidR="000E3450" w:rsidRPr="007A4CB0" w:rsidRDefault="004E60F5" w:rsidP="000601CF">
      <w:pPr>
        <w:pStyle w:val="Heading3"/>
        <w:spacing w:before="240" w:after="120" w:line="240" w:lineRule="auto"/>
        <w:rPr>
          <w:rFonts w:cs="Times New Roman"/>
          <w:color w:val="000000" w:themeColor="text1"/>
          <w:szCs w:val="24"/>
        </w:rPr>
      </w:pPr>
      <w:r w:rsidRPr="007A4CB0">
        <w:rPr>
          <w:rFonts w:cs="Times New Roman"/>
          <w:color w:val="000000" w:themeColor="text1"/>
          <w:szCs w:val="24"/>
        </w:rPr>
        <w:t>Grade 7 – Unit 2,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7A4CB0" w:rsidRPr="007A4CB0" w14:paraId="2D1B5838" w14:textId="77777777" w:rsidTr="000663A2">
        <w:trPr>
          <w:cantSplit/>
          <w:trHeight w:val="662"/>
          <w:tblHeader/>
        </w:trPr>
        <w:tc>
          <w:tcPr>
            <w:tcW w:w="6300" w:type="dxa"/>
            <w:shd w:val="clear" w:color="auto" w:fill="FFFF00"/>
          </w:tcPr>
          <w:p w14:paraId="4F0C4A28" w14:textId="01F7813D" w:rsidR="008541C8" w:rsidRPr="007A4CB0" w:rsidRDefault="004E60F5" w:rsidP="00B27D76">
            <w:pPr>
              <w:spacing w:line="480" w:lineRule="auto"/>
              <w:ind w:left="259"/>
              <w:jc w:val="center"/>
              <w:rPr>
                <w:rFonts w:ascii="Times New Roman" w:hAnsi="Times New Roman" w:cs="Times New Roman"/>
                <w:b/>
                <w:color w:val="000000" w:themeColor="text1"/>
                <w:sz w:val="24"/>
                <w:szCs w:val="24"/>
              </w:rPr>
            </w:pPr>
            <w:r w:rsidRPr="007A4CB0">
              <w:rPr>
                <w:rFonts w:ascii="Times New Roman" w:hAnsi="Times New Roman" w:cs="Times New Roman"/>
                <w:b/>
                <w:color w:val="000000" w:themeColor="text1"/>
                <w:sz w:val="24"/>
                <w:szCs w:val="24"/>
              </w:rPr>
              <w:t>Standard</w:t>
            </w:r>
          </w:p>
        </w:tc>
        <w:tc>
          <w:tcPr>
            <w:tcW w:w="7470" w:type="dxa"/>
            <w:shd w:val="clear" w:color="auto" w:fill="FFFF00"/>
          </w:tcPr>
          <w:p w14:paraId="2585C2C4" w14:textId="18749E87" w:rsidR="008541C8" w:rsidRPr="007A4CB0" w:rsidRDefault="004E60F5" w:rsidP="00B27D76">
            <w:pPr>
              <w:ind w:left="533"/>
              <w:jc w:val="center"/>
              <w:rPr>
                <w:rFonts w:ascii="Times New Roman" w:hAnsi="Times New Roman" w:cs="Times New Roman"/>
                <w:b/>
                <w:color w:val="000000" w:themeColor="text1"/>
                <w:sz w:val="24"/>
                <w:szCs w:val="24"/>
              </w:rPr>
            </w:pPr>
            <w:r w:rsidRPr="007A4CB0">
              <w:rPr>
                <w:rFonts w:ascii="Times New Roman" w:hAnsi="Times New Roman" w:cs="Times New Roman"/>
                <w:b/>
                <w:color w:val="000000" w:themeColor="text1"/>
                <w:sz w:val="24"/>
                <w:szCs w:val="24"/>
              </w:rPr>
              <w:t>Student Learning Objectives</w:t>
            </w:r>
          </w:p>
          <w:p w14:paraId="178D91B4" w14:textId="77777777" w:rsidR="00854E49" w:rsidRPr="007A4CB0" w:rsidRDefault="00854E49" w:rsidP="00B27D76">
            <w:pPr>
              <w:ind w:left="533"/>
              <w:jc w:val="center"/>
              <w:rPr>
                <w:rFonts w:ascii="Times New Roman" w:hAnsi="Times New Roman" w:cs="Times New Roman"/>
                <w:b/>
                <w:color w:val="000000" w:themeColor="text1"/>
                <w:sz w:val="24"/>
                <w:szCs w:val="24"/>
              </w:rPr>
            </w:pPr>
            <w:r w:rsidRPr="007A4CB0">
              <w:rPr>
                <w:rFonts w:ascii="Times New Roman" w:hAnsi="Times New Roman" w:cs="Times New Roman"/>
                <w:b/>
                <w:color w:val="000000" w:themeColor="text1"/>
                <w:sz w:val="24"/>
                <w:szCs w:val="24"/>
              </w:rPr>
              <w:t>We are learning to… / We are learning that…</w:t>
            </w:r>
          </w:p>
        </w:tc>
      </w:tr>
      <w:tr w:rsidR="007A4CB0" w:rsidRPr="007A4CB0" w14:paraId="4AD449D2" w14:textId="77777777" w:rsidTr="000663A2">
        <w:trPr>
          <w:cantSplit/>
        </w:trPr>
        <w:tc>
          <w:tcPr>
            <w:tcW w:w="6300" w:type="dxa"/>
          </w:tcPr>
          <w:p w14:paraId="204001FB" w14:textId="5800540A" w:rsidR="006E528D" w:rsidRPr="007A4CB0" w:rsidRDefault="006E528D" w:rsidP="006E528D">
            <w:pPr>
              <w:shd w:val="clear" w:color="auto" w:fill="FFFFFF"/>
              <w:rPr>
                <w:rFonts w:ascii="Times New Roman" w:eastAsia="Times New Roman" w:hAnsi="Times New Roman" w:cs="Times New Roman"/>
                <w:b/>
                <w:color w:val="000000" w:themeColor="text1"/>
                <w:sz w:val="24"/>
                <w:szCs w:val="24"/>
              </w:rPr>
            </w:pPr>
            <w:r w:rsidRPr="007A4CB0">
              <w:rPr>
                <w:rFonts w:ascii="Times New Roman" w:eastAsia="Times New Roman" w:hAnsi="Times New Roman" w:cs="Times New Roman"/>
                <w:b/>
                <w:color w:val="000000" w:themeColor="text1"/>
                <w:sz w:val="24"/>
                <w:szCs w:val="24"/>
              </w:rPr>
              <w:t>RL.7.5</w:t>
            </w:r>
            <w:r w:rsidR="007A4CB0">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color w:val="000000" w:themeColor="text1"/>
                <w:sz w:val="24"/>
                <w:szCs w:val="24"/>
              </w:rPr>
              <w:t xml:space="preserve"> Analyze how a drama’s or poem’s form or structure (e.g., soliloquy, sonnet) contributes to its meaning.</w:t>
            </w:r>
          </w:p>
        </w:tc>
        <w:tc>
          <w:tcPr>
            <w:tcW w:w="7470" w:type="dxa"/>
          </w:tcPr>
          <w:p w14:paraId="6BD3ADA1" w14:textId="77777777" w:rsidR="006E528D" w:rsidRPr="007A4CB0" w:rsidRDefault="006E528D" w:rsidP="00C90CDB">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authors make deliberate decisions about the form or structure of a drama or poem and that contributes to its overall meaning</w:t>
            </w:r>
          </w:p>
          <w:p w14:paraId="7722CEC0" w14:textId="77777777" w:rsidR="006E528D" w:rsidRPr="007A4CB0" w:rsidRDefault="006E528D" w:rsidP="00C90CDB">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identify the different structures of poetry (e.g., soliloquy, sonnet) and drama</w:t>
            </w:r>
          </w:p>
          <w:p w14:paraId="5298CBEE" w14:textId="7746EDEF" w:rsidR="006E528D" w:rsidRPr="007A4CB0" w:rsidRDefault="006E528D" w:rsidP="00C90CDB">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analyze how the structure or form of a poem or drama contributes to its meaning</w:t>
            </w:r>
          </w:p>
        </w:tc>
      </w:tr>
      <w:tr w:rsidR="007A4CB0" w:rsidRPr="007A4CB0" w14:paraId="7E81BB19" w14:textId="77777777" w:rsidTr="000663A2">
        <w:trPr>
          <w:cantSplit/>
        </w:trPr>
        <w:tc>
          <w:tcPr>
            <w:tcW w:w="6300" w:type="dxa"/>
          </w:tcPr>
          <w:p w14:paraId="05DB8AF6" w14:textId="3D0A3658" w:rsidR="006E528D" w:rsidRPr="007A4CB0" w:rsidRDefault="006E528D" w:rsidP="006E528D">
            <w:pPr>
              <w:shd w:val="clear" w:color="auto" w:fill="FFFFFF"/>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RL.7.7.</w:t>
            </w:r>
            <w:r w:rsidRPr="007A4CB0">
              <w:rPr>
                <w:rFonts w:ascii="Times New Roman" w:eastAsia="Times New Roman" w:hAnsi="Times New Roman" w:cs="Times New Roman"/>
                <w:color w:val="000000" w:themeColor="text1"/>
                <w:sz w:val="24"/>
                <w:szCs w:val="24"/>
              </w:rPr>
              <w:t xml:space="preserve"> Compare and contrast a written story, drama, or poem to its audio, filmed, staged, or multimedia version, analyzing the effects of techniques unique to each medium (e.g., lighting, sound, color, or camera focus and angles in a film).</w:t>
            </w:r>
          </w:p>
        </w:tc>
        <w:tc>
          <w:tcPr>
            <w:tcW w:w="7470" w:type="dxa"/>
          </w:tcPr>
          <w:p w14:paraId="0DC77EB2" w14:textId="77777777" w:rsidR="006E528D" w:rsidRPr="007A4CB0" w:rsidRDefault="006E528D" w:rsidP="00C90CDB">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lighting, sound, color, or camera focus/angles in a film or multimedia presentation have an impact on its overall delivery</w:t>
            </w:r>
          </w:p>
          <w:p w14:paraId="0D388650" w14:textId="77777777" w:rsidR="006E528D" w:rsidRPr="007A4CB0" w:rsidRDefault="006E528D" w:rsidP="00C90CDB">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proofErr w:type="gramStart"/>
            <w:r w:rsidRPr="007A4CB0">
              <w:rPr>
                <w:rFonts w:ascii="Times New Roman" w:eastAsia="Times New Roman" w:hAnsi="Times New Roman" w:cs="Times New Roman"/>
                <w:color w:val="000000" w:themeColor="text1"/>
                <w:sz w:val="24"/>
                <w:szCs w:val="24"/>
              </w:rPr>
              <w:t>compare and contrast</w:t>
            </w:r>
            <w:proofErr w:type="gramEnd"/>
            <w:r w:rsidRPr="007A4CB0">
              <w:rPr>
                <w:rFonts w:ascii="Times New Roman" w:eastAsia="Times New Roman" w:hAnsi="Times New Roman" w:cs="Times New Roman"/>
                <w:color w:val="000000" w:themeColor="text1"/>
                <w:sz w:val="24"/>
                <w:szCs w:val="24"/>
              </w:rPr>
              <w:t xml:space="preserve"> a written story, drama, or poem to its audio, filmed, staged, or multimedia version</w:t>
            </w:r>
          </w:p>
          <w:p w14:paraId="526EC4D3" w14:textId="4C8571B8" w:rsidR="006E528D" w:rsidRPr="007A4CB0" w:rsidRDefault="006E528D" w:rsidP="00C90CDB">
            <w:pPr>
              <w:pStyle w:val="ListParagraph"/>
              <w:widowControl w:val="0"/>
              <w:numPr>
                <w:ilvl w:val="0"/>
                <w:numId w:val="2"/>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analyze the effects of techniques unique on a medium (e.g., lighting, sound, color, or camera focus and angles in a film)</w:t>
            </w:r>
          </w:p>
        </w:tc>
      </w:tr>
      <w:tr w:rsidR="007A4CB0" w:rsidRPr="007A4CB0" w14:paraId="739A2717" w14:textId="77777777" w:rsidTr="000663A2">
        <w:trPr>
          <w:cantSplit/>
        </w:trPr>
        <w:tc>
          <w:tcPr>
            <w:tcW w:w="6300" w:type="dxa"/>
          </w:tcPr>
          <w:p w14:paraId="70C1D545" w14:textId="584176BF" w:rsidR="006E528D" w:rsidRPr="007A4CB0" w:rsidRDefault="006E528D" w:rsidP="006E528D">
            <w:pPr>
              <w:shd w:val="clear" w:color="auto" w:fill="FFFFFF"/>
              <w:rPr>
                <w:rFonts w:ascii="Times New Roman" w:eastAsia="Times New Roman" w:hAnsi="Times New Roman" w:cs="Times New Roman"/>
                <w:b/>
                <w:color w:val="000000" w:themeColor="text1"/>
                <w:sz w:val="24"/>
                <w:szCs w:val="24"/>
              </w:rPr>
            </w:pPr>
            <w:r w:rsidRPr="007A4CB0">
              <w:rPr>
                <w:rFonts w:ascii="Times New Roman" w:eastAsia="Times New Roman" w:hAnsi="Times New Roman" w:cs="Times New Roman"/>
                <w:b/>
                <w:color w:val="000000" w:themeColor="text1"/>
                <w:sz w:val="24"/>
                <w:szCs w:val="24"/>
              </w:rPr>
              <w:lastRenderedPageBreak/>
              <w:t>RI.7.2.</w:t>
            </w:r>
            <w:r w:rsidRPr="007A4CB0">
              <w:rPr>
                <w:rFonts w:ascii="Times New Roman" w:eastAsia="Times New Roman" w:hAnsi="Times New Roman" w:cs="Times New Roman"/>
                <w:color w:val="000000" w:themeColor="text1"/>
                <w:sz w:val="24"/>
                <w:szCs w:val="24"/>
              </w:rPr>
              <w:t xml:space="preserve"> Determine two or more central ideas in a text and analyze their development over the course of the text; provide an objective summary of the text.</w:t>
            </w:r>
          </w:p>
        </w:tc>
        <w:tc>
          <w:tcPr>
            <w:tcW w:w="7470" w:type="dxa"/>
          </w:tcPr>
          <w:p w14:paraId="0BE8BF2B" w14:textId="77777777" w:rsidR="006E528D" w:rsidRPr="007A4CB0" w:rsidRDefault="006E528D" w:rsidP="00C90CDB">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central ideas are developed over the course of a text</w:t>
            </w:r>
          </w:p>
          <w:p w14:paraId="6FE8F355" w14:textId="77777777" w:rsidR="006E528D" w:rsidRPr="007A4CB0" w:rsidRDefault="006E528D" w:rsidP="00C90CDB">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 text may contain more than one central idea</w:t>
            </w:r>
          </w:p>
          <w:p w14:paraId="578D9DF7" w14:textId="77777777" w:rsidR="006E528D" w:rsidRPr="007A4CB0" w:rsidRDefault="006E528D" w:rsidP="00C90CDB">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determine two or more central ideas of a text</w:t>
            </w:r>
          </w:p>
          <w:p w14:paraId="48FFF50C" w14:textId="77777777" w:rsidR="006E528D" w:rsidRPr="007A4CB0" w:rsidRDefault="006E528D" w:rsidP="00C90CDB">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analyze the development of two or more central ideas over the course of a text</w:t>
            </w:r>
          </w:p>
          <w:p w14:paraId="571FA217" w14:textId="32CEF7AA" w:rsidR="006E528D" w:rsidRPr="007A4CB0" w:rsidRDefault="006E528D" w:rsidP="00C90CDB">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provide an objective summary of the text.</w:t>
            </w:r>
          </w:p>
        </w:tc>
      </w:tr>
      <w:tr w:rsidR="007A4CB0" w:rsidRPr="007A4CB0" w14:paraId="3668490C" w14:textId="77777777" w:rsidTr="000663A2">
        <w:trPr>
          <w:cantSplit/>
        </w:trPr>
        <w:tc>
          <w:tcPr>
            <w:tcW w:w="6300" w:type="dxa"/>
          </w:tcPr>
          <w:p w14:paraId="1743D5B8" w14:textId="3D6C84BF" w:rsidR="006E528D" w:rsidRPr="007A4CB0" w:rsidRDefault="006E528D" w:rsidP="006E528D">
            <w:pPr>
              <w:shd w:val="clear" w:color="auto" w:fill="FFFFFF"/>
              <w:rPr>
                <w:rFonts w:ascii="Times New Roman" w:eastAsia="Times New Roman" w:hAnsi="Times New Roman" w:cs="Times New Roman"/>
                <w:b/>
                <w:color w:val="000000" w:themeColor="text1"/>
                <w:sz w:val="24"/>
                <w:szCs w:val="24"/>
              </w:rPr>
            </w:pPr>
            <w:r w:rsidRPr="007A4CB0">
              <w:rPr>
                <w:rFonts w:ascii="Times New Roman" w:eastAsia="Times New Roman" w:hAnsi="Times New Roman" w:cs="Times New Roman"/>
                <w:b/>
                <w:color w:val="000000" w:themeColor="text1"/>
                <w:sz w:val="24"/>
                <w:szCs w:val="24"/>
              </w:rPr>
              <w:t>RI.7.7.</w:t>
            </w:r>
            <w:r w:rsidRPr="007A4CB0">
              <w:rPr>
                <w:rFonts w:ascii="Times New Roman" w:eastAsia="Times New Roman" w:hAnsi="Times New Roman" w:cs="Times New Roman"/>
                <w:color w:val="000000" w:themeColor="text1"/>
                <w:sz w:val="24"/>
                <w:szCs w:val="24"/>
              </w:rPr>
              <w:t xml:space="preserve"> Compare and contrast a text to an audio, video, or multimedia version of the text, analyzing each medium’s portrayal of the subject (e.g., how the delivery of a speech affects the impact of the words).</w:t>
            </w:r>
          </w:p>
        </w:tc>
        <w:tc>
          <w:tcPr>
            <w:tcW w:w="7470" w:type="dxa"/>
          </w:tcPr>
          <w:p w14:paraId="28CDABCC" w14:textId="77777777" w:rsidR="006E528D" w:rsidRPr="007A4CB0" w:rsidRDefault="006E528D" w:rsidP="00C90CD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proofErr w:type="gramStart"/>
            <w:r w:rsidRPr="007A4CB0">
              <w:rPr>
                <w:rFonts w:ascii="Times New Roman" w:eastAsia="Times New Roman" w:hAnsi="Times New Roman" w:cs="Times New Roman"/>
                <w:color w:val="000000" w:themeColor="text1"/>
                <w:sz w:val="24"/>
                <w:szCs w:val="24"/>
              </w:rPr>
              <w:t>compare and contrast</w:t>
            </w:r>
            <w:proofErr w:type="gramEnd"/>
            <w:r w:rsidRPr="007A4CB0">
              <w:rPr>
                <w:rFonts w:ascii="Times New Roman" w:eastAsia="Times New Roman" w:hAnsi="Times New Roman" w:cs="Times New Roman"/>
                <w:color w:val="000000" w:themeColor="text1"/>
                <w:sz w:val="24"/>
                <w:szCs w:val="24"/>
              </w:rPr>
              <w:t xml:space="preserve"> texts in different mediums</w:t>
            </w:r>
          </w:p>
          <w:p w14:paraId="206AA5D3" w14:textId="7F84E838" w:rsidR="006E528D" w:rsidRPr="007A4CB0" w:rsidRDefault="006E528D" w:rsidP="00C90CDB">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analyze how one subject can be portrayed differently in different mediums</w:t>
            </w:r>
          </w:p>
        </w:tc>
      </w:tr>
      <w:tr w:rsidR="007A4CB0" w:rsidRPr="007A4CB0" w14:paraId="262AFC2B" w14:textId="77777777" w:rsidTr="000663A2">
        <w:trPr>
          <w:cantSplit/>
        </w:trPr>
        <w:tc>
          <w:tcPr>
            <w:tcW w:w="6300" w:type="dxa"/>
          </w:tcPr>
          <w:p w14:paraId="3F681343" w14:textId="4B71DCB7" w:rsidR="006E528D" w:rsidRPr="007A4CB0" w:rsidRDefault="006E528D" w:rsidP="006E528D">
            <w:pPr>
              <w:shd w:val="clear" w:color="auto" w:fill="FFFFFF"/>
              <w:rPr>
                <w:rFonts w:ascii="Times New Roman" w:eastAsia="Times New Roman" w:hAnsi="Times New Roman" w:cs="Times New Roman"/>
                <w:b/>
                <w:color w:val="000000" w:themeColor="text1"/>
                <w:sz w:val="24"/>
                <w:szCs w:val="24"/>
              </w:rPr>
            </w:pPr>
            <w:r w:rsidRPr="007A4CB0">
              <w:rPr>
                <w:rFonts w:ascii="Times New Roman" w:eastAsia="Times New Roman" w:hAnsi="Times New Roman" w:cs="Times New Roman"/>
                <w:b/>
                <w:color w:val="000000" w:themeColor="text1"/>
                <w:sz w:val="24"/>
                <w:szCs w:val="24"/>
              </w:rPr>
              <w:t xml:space="preserve">RI.7.9. </w:t>
            </w:r>
            <w:r w:rsidRPr="007A4CB0">
              <w:rPr>
                <w:rFonts w:ascii="Times New Roman" w:eastAsia="Times New Roman" w:hAnsi="Times New Roman" w:cs="Times New Roman"/>
                <w:color w:val="000000" w:themeColor="text1"/>
                <w:sz w:val="24"/>
                <w:szCs w:val="24"/>
              </w:rPr>
              <w:t xml:space="preserve">Analyze and reflect on (e.g. practical knowledge, historical/cultural context, and background knowledge) how two or more authors writing about the same topic shape their presentations of key information by emphasizing different evidence or advancing different interpretations of facts. </w:t>
            </w:r>
          </w:p>
        </w:tc>
        <w:tc>
          <w:tcPr>
            <w:tcW w:w="7470" w:type="dxa"/>
          </w:tcPr>
          <w:p w14:paraId="0CA4D749" w14:textId="77777777" w:rsidR="006E528D" w:rsidRPr="007A4CB0" w:rsidRDefault="006E528D" w:rsidP="00C90CDB">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authors shape their presentations of a topic by emphasizing different evidence or advancing different interpretations of facts</w:t>
            </w:r>
          </w:p>
          <w:p w14:paraId="2A29663F" w14:textId="77777777" w:rsidR="006E528D" w:rsidRPr="007A4CB0" w:rsidRDefault="006E528D" w:rsidP="00C90CDB">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two or more authors can interpret events differently</w:t>
            </w:r>
          </w:p>
          <w:p w14:paraId="3D976855" w14:textId="77777777" w:rsidR="006E528D" w:rsidRPr="007A4CB0" w:rsidRDefault="006E528D" w:rsidP="00C90CDB">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evidence helps shape interpretation of a topic</w:t>
            </w:r>
          </w:p>
          <w:p w14:paraId="16B7D9CB" w14:textId="13B5B96E" w:rsidR="006E528D" w:rsidRPr="007A4CB0" w:rsidRDefault="006E528D" w:rsidP="00C90CDB">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analyze and reflect on how authors shape their presentations of a topic by emphasizing different evidence or advancing different interpretations of facts</w:t>
            </w:r>
          </w:p>
        </w:tc>
      </w:tr>
      <w:tr w:rsidR="007A4CB0" w:rsidRPr="007A4CB0" w14:paraId="308FA979" w14:textId="77777777" w:rsidTr="000663A2">
        <w:trPr>
          <w:cantSplit/>
        </w:trPr>
        <w:tc>
          <w:tcPr>
            <w:tcW w:w="6300" w:type="dxa"/>
          </w:tcPr>
          <w:p w14:paraId="7104FD44" w14:textId="77777777" w:rsidR="006E528D" w:rsidRPr="007A4CB0" w:rsidRDefault="006E528D" w:rsidP="006E528D">
            <w:pPr>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W.7.1.</w:t>
            </w:r>
            <w:r w:rsidRPr="007A4CB0">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7864BE34" w14:textId="1076422B" w:rsidR="006E528D" w:rsidRPr="007A4CB0" w:rsidRDefault="006E528D" w:rsidP="006E528D">
            <w:pPr>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 Introduce claim(s), acknowledge alternate or opposing claims, and organize the reasons and evidence logically.</w:t>
            </w:r>
          </w:p>
        </w:tc>
        <w:tc>
          <w:tcPr>
            <w:tcW w:w="7470" w:type="dxa"/>
          </w:tcPr>
          <w:p w14:paraId="6A1DCFF6" w14:textId="77777777" w:rsidR="006E528D" w:rsidRPr="007A4CB0" w:rsidRDefault="006E528D" w:rsidP="00C90CDB">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arguments and claims need to be supported by clear reasoning and relevant evidence</w:t>
            </w:r>
          </w:p>
          <w:p w14:paraId="233D3D42" w14:textId="77777777" w:rsidR="006E528D" w:rsidRPr="007A4CB0" w:rsidRDefault="006E528D" w:rsidP="00C90CDB">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writers may present alternate or opposing claims in their arguments to strengthen their own argument</w:t>
            </w:r>
          </w:p>
          <w:p w14:paraId="0C3113F4" w14:textId="77777777" w:rsidR="006E528D" w:rsidRPr="007A4CB0" w:rsidRDefault="006E528D" w:rsidP="00C90CDB">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introduce claim(s) in argumentative writing</w:t>
            </w:r>
          </w:p>
          <w:p w14:paraId="05333CF6" w14:textId="77777777" w:rsidR="006E528D" w:rsidRPr="007A4CB0" w:rsidRDefault="006E528D" w:rsidP="00C90CDB">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acknowledge alternate or opposing claims in argumentative writing</w:t>
            </w:r>
          </w:p>
          <w:p w14:paraId="4BE1CD59" w14:textId="01E6F53C" w:rsidR="006E528D" w:rsidRPr="007A4CB0" w:rsidRDefault="006E528D" w:rsidP="00C90CDB">
            <w:pPr>
              <w:pStyle w:val="ListParagraph"/>
              <w:numPr>
                <w:ilvl w:val="0"/>
                <w:numId w:val="6"/>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organize the reasons and evidence logically in argumentative writing</w:t>
            </w:r>
          </w:p>
        </w:tc>
      </w:tr>
      <w:tr w:rsidR="007A4CB0" w:rsidRPr="007A4CB0" w14:paraId="1C18EE5E" w14:textId="77777777" w:rsidTr="000663A2">
        <w:trPr>
          <w:cantSplit/>
        </w:trPr>
        <w:tc>
          <w:tcPr>
            <w:tcW w:w="6300" w:type="dxa"/>
          </w:tcPr>
          <w:p w14:paraId="532F964A" w14:textId="77777777" w:rsidR="006E528D" w:rsidRPr="007A4CB0" w:rsidRDefault="006E528D" w:rsidP="006E528D">
            <w:pPr>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W.7.1.</w:t>
            </w:r>
            <w:r w:rsidRPr="007A4CB0">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599D15F2" w14:textId="77777777" w:rsidR="006E528D" w:rsidRDefault="006E528D" w:rsidP="006E528D">
            <w:pPr>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B. Support claim(s) with logical reasoning and relevant evidence, using accurate, cred</w:t>
            </w:r>
            <w:bookmarkStart w:id="1" w:name="_GoBack"/>
            <w:bookmarkEnd w:id="1"/>
            <w:r w:rsidRPr="007A4CB0">
              <w:rPr>
                <w:rFonts w:ascii="Times New Roman" w:eastAsia="Times New Roman" w:hAnsi="Times New Roman" w:cs="Times New Roman"/>
                <w:color w:val="000000" w:themeColor="text1"/>
                <w:sz w:val="24"/>
                <w:szCs w:val="24"/>
              </w:rPr>
              <w:t>ible sources and demonstrating an understanding of the topic or text.</w:t>
            </w:r>
          </w:p>
          <w:p w14:paraId="4ABD6EE4" w14:textId="77777777" w:rsidR="00674D4C" w:rsidRPr="00674D4C" w:rsidRDefault="00674D4C" w:rsidP="00674D4C">
            <w:pPr>
              <w:rPr>
                <w:rFonts w:ascii="Times New Roman" w:eastAsia="Times New Roman" w:hAnsi="Times New Roman" w:cs="Times New Roman"/>
                <w:sz w:val="24"/>
                <w:szCs w:val="24"/>
              </w:rPr>
            </w:pPr>
          </w:p>
          <w:p w14:paraId="1114C02D" w14:textId="77777777" w:rsidR="00674D4C" w:rsidRDefault="00674D4C" w:rsidP="00674D4C">
            <w:pPr>
              <w:rPr>
                <w:rFonts w:ascii="Times New Roman" w:eastAsia="Times New Roman" w:hAnsi="Times New Roman" w:cs="Times New Roman"/>
                <w:color w:val="000000" w:themeColor="text1"/>
                <w:sz w:val="24"/>
                <w:szCs w:val="24"/>
              </w:rPr>
            </w:pPr>
          </w:p>
          <w:p w14:paraId="119B2A46" w14:textId="6053FCC3" w:rsidR="00674D4C" w:rsidRPr="00674D4C" w:rsidRDefault="00674D4C" w:rsidP="00674D4C">
            <w:pPr>
              <w:ind w:firstLine="720"/>
              <w:rPr>
                <w:rFonts w:ascii="Times New Roman" w:eastAsia="Times New Roman" w:hAnsi="Times New Roman" w:cs="Times New Roman"/>
                <w:sz w:val="24"/>
                <w:szCs w:val="24"/>
              </w:rPr>
            </w:pPr>
          </w:p>
        </w:tc>
        <w:tc>
          <w:tcPr>
            <w:tcW w:w="7470" w:type="dxa"/>
          </w:tcPr>
          <w:p w14:paraId="298D6C02" w14:textId="77777777" w:rsidR="006E528D" w:rsidRPr="007A4CB0" w:rsidRDefault="006E528D" w:rsidP="00C90CDB">
            <w:pPr>
              <w:pStyle w:val="ListParagraph"/>
              <w:numPr>
                <w:ilvl w:val="0"/>
                <w:numId w:val="7"/>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support claim(s) with logical reasoning and relevant evidence in argumentative writing</w:t>
            </w:r>
          </w:p>
          <w:p w14:paraId="1B9D3493" w14:textId="77777777" w:rsidR="006E528D" w:rsidRPr="007A4CB0" w:rsidRDefault="006E528D" w:rsidP="00C90CDB">
            <w:pPr>
              <w:pStyle w:val="ListParagraph"/>
              <w:numPr>
                <w:ilvl w:val="0"/>
                <w:numId w:val="7"/>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use accurate, credible sources in argumentative writing</w:t>
            </w:r>
          </w:p>
          <w:p w14:paraId="08B17D19" w14:textId="78F6A3AC" w:rsidR="006E528D" w:rsidRPr="007A4CB0" w:rsidRDefault="006E528D" w:rsidP="00C90CDB">
            <w:pPr>
              <w:pStyle w:val="ListParagraph"/>
              <w:numPr>
                <w:ilvl w:val="0"/>
                <w:numId w:val="7"/>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demonstrate an understanding of the topic or text in argumentative writing</w:t>
            </w:r>
          </w:p>
        </w:tc>
      </w:tr>
      <w:tr w:rsidR="007A4CB0" w:rsidRPr="007A4CB0" w14:paraId="2814B5C8" w14:textId="77777777" w:rsidTr="000663A2">
        <w:trPr>
          <w:cantSplit/>
        </w:trPr>
        <w:tc>
          <w:tcPr>
            <w:tcW w:w="6300" w:type="dxa"/>
          </w:tcPr>
          <w:p w14:paraId="04FB36CA" w14:textId="77777777" w:rsidR="006E528D" w:rsidRPr="007A4CB0" w:rsidRDefault="006E528D" w:rsidP="006E528D">
            <w:pPr>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lastRenderedPageBreak/>
              <w:t>W.7.1.</w:t>
            </w:r>
            <w:r w:rsidRPr="007A4CB0">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34E0E04A" w14:textId="2F6A65C1" w:rsidR="006E528D" w:rsidRPr="007A4CB0" w:rsidRDefault="006E528D" w:rsidP="006E528D">
            <w:pPr>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C. Use words, phrases, and clauses to create cohesion and clarify the relationships among claim(s), reasons, and evidence.</w:t>
            </w:r>
          </w:p>
        </w:tc>
        <w:tc>
          <w:tcPr>
            <w:tcW w:w="7470" w:type="dxa"/>
          </w:tcPr>
          <w:p w14:paraId="4D524B58" w14:textId="77777777" w:rsidR="006E528D" w:rsidRPr="007A4CB0" w:rsidRDefault="006E528D" w:rsidP="00C90CDB">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arguments and claims need to be supported by clear reasoning and relevant evidence</w:t>
            </w:r>
          </w:p>
          <w:p w14:paraId="4FDC0AA8" w14:textId="77777777" w:rsidR="006E528D" w:rsidRPr="007A4CB0" w:rsidRDefault="006E528D" w:rsidP="00C90CDB">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use words, phrases, and clauses to create cohesion in argumentative writing</w:t>
            </w:r>
          </w:p>
          <w:p w14:paraId="32094123" w14:textId="09710511" w:rsidR="006E528D" w:rsidRPr="007A4CB0" w:rsidRDefault="006E528D" w:rsidP="00C90CDB">
            <w:pPr>
              <w:pStyle w:val="ListParagraph"/>
              <w:numPr>
                <w:ilvl w:val="0"/>
                <w:numId w:val="8"/>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 xml:space="preserve">clarify the relationships among claim(s), reasons, and evidence in argumentative writing </w:t>
            </w:r>
          </w:p>
        </w:tc>
      </w:tr>
      <w:tr w:rsidR="007A4CB0" w:rsidRPr="007A4CB0" w14:paraId="7B931A2E" w14:textId="77777777" w:rsidTr="000663A2">
        <w:trPr>
          <w:cantSplit/>
        </w:trPr>
        <w:tc>
          <w:tcPr>
            <w:tcW w:w="6300" w:type="dxa"/>
          </w:tcPr>
          <w:p w14:paraId="3B856121" w14:textId="77777777" w:rsidR="00475BCD" w:rsidRPr="007A4CB0" w:rsidRDefault="006E528D" w:rsidP="00475BCD">
            <w:pPr>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W.7.1.</w:t>
            </w:r>
            <w:r w:rsidRPr="007A4CB0">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225AA7FC" w14:textId="17077D12" w:rsidR="006E528D" w:rsidRPr="007A4CB0" w:rsidRDefault="00475BCD" w:rsidP="00475BCD">
            <w:pPr>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 xml:space="preserve">D. </w:t>
            </w:r>
            <w:r w:rsidR="006E528D" w:rsidRPr="007A4CB0">
              <w:rPr>
                <w:rFonts w:ascii="Times New Roman" w:eastAsia="Times New Roman" w:hAnsi="Times New Roman" w:cs="Times New Roman"/>
                <w:color w:val="000000" w:themeColor="text1"/>
                <w:sz w:val="24"/>
                <w:szCs w:val="24"/>
              </w:rPr>
              <w:t xml:space="preserve">Establish and maintain a formal style/academic style, approach, and form. </w:t>
            </w:r>
          </w:p>
        </w:tc>
        <w:tc>
          <w:tcPr>
            <w:tcW w:w="7470" w:type="dxa"/>
          </w:tcPr>
          <w:p w14:paraId="7F5B6F7B" w14:textId="77777777" w:rsidR="00475BCD" w:rsidRPr="007A4CB0" w:rsidRDefault="006E528D" w:rsidP="00C90CD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arguments and claims need to be supported by clear reasoning and relevant evidence</w:t>
            </w:r>
          </w:p>
          <w:p w14:paraId="1CDA4A40" w14:textId="77777777" w:rsidR="00475BCD" w:rsidRPr="007A4CB0" w:rsidRDefault="006E528D" w:rsidP="00C90CD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writing can establish and maintain a formal style in argumentative writing</w:t>
            </w:r>
          </w:p>
          <w:p w14:paraId="0AEB2FBD" w14:textId="182349FE" w:rsidR="006E528D" w:rsidRPr="007A4CB0" w:rsidRDefault="006E528D" w:rsidP="00C90CDB">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establish and maintain a formal style/academic style, approach, and form in argumentative writing</w:t>
            </w:r>
          </w:p>
        </w:tc>
      </w:tr>
      <w:tr w:rsidR="007A4CB0" w:rsidRPr="007A4CB0" w14:paraId="396756D7" w14:textId="77777777" w:rsidTr="000663A2">
        <w:trPr>
          <w:cantSplit/>
        </w:trPr>
        <w:tc>
          <w:tcPr>
            <w:tcW w:w="6300" w:type="dxa"/>
          </w:tcPr>
          <w:p w14:paraId="7E62A6B2" w14:textId="77777777" w:rsidR="00475BCD" w:rsidRPr="007A4CB0" w:rsidRDefault="006E528D" w:rsidP="00475BCD">
            <w:pPr>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W.7.1.</w:t>
            </w:r>
            <w:r w:rsidRPr="007A4CB0">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35B57420" w14:textId="18289EDC" w:rsidR="006E528D" w:rsidRPr="007A4CB0" w:rsidRDefault="00475BCD" w:rsidP="00475BCD">
            <w:pPr>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 xml:space="preserve">E. </w:t>
            </w:r>
            <w:r w:rsidR="006E528D" w:rsidRPr="007A4CB0">
              <w:rPr>
                <w:rFonts w:ascii="Times New Roman" w:eastAsia="Times New Roman" w:hAnsi="Times New Roman" w:cs="Times New Roman"/>
                <w:color w:val="000000" w:themeColor="text1"/>
                <w:sz w:val="24"/>
                <w:szCs w:val="24"/>
              </w:rPr>
              <w:t>Provide a concluding statement or section that follows from and supports the argument presented.</w:t>
            </w:r>
          </w:p>
        </w:tc>
        <w:tc>
          <w:tcPr>
            <w:tcW w:w="7470" w:type="dxa"/>
          </w:tcPr>
          <w:p w14:paraId="02A043A3" w14:textId="77777777" w:rsidR="00475BCD" w:rsidRPr="007A4CB0" w:rsidRDefault="006E528D" w:rsidP="00C90CD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arguments and claims need to be supported by clear reasoning and relevant evidence</w:t>
            </w:r>
          </w:p>
          <w:p w14:paraId="0D34B097" w14:textId="594F6B67" w:rsidR="006E528D" w:rsidRPr="007A4CB0" w:rsidRDefault="006E528D" w:rsidP="00C90CDB">
            <w:pPr>
              <w:pStyle w:val="ListParagraph"/>
              <w:numPr>
                <w:ilvl w:val="0"/>
                <w:numId w:val="10"/>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provide a concluding statement or section that follows from and supports the argument presented in argumentative writing</w:t>
            </w:r>
          </w:p>
        </w:tc>
      </w:tr>
      <w:tr w:rsidR="007A4CB0" w:rsidRPr="007A4CB0" w14:paraId="39953196" w14:textId="77777777" w:rsidTr="000663A2">
        <w:trPr>
          <w:cantSplit/>
        </w:trPr>
        <w:tc>
          <w:tcPr>
            <w:tcW w:w="6300" w:type="dxa"/>
          </w:tcPr>
          <w:p w14:paraId="6964411E" w14:textId="5C9D734D" w:rsidR="00475BCD" w:rsidRPr="007A4CB0" w:rsidRDefault="006E528D" w:rsidP="00475BCD">
            <w:pPr>
              <w:widowControl w:val="0"/>
              <w:shd w:val="clear" w:color="auto" w:fill="FFFFFF"/>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W.7.9</w:t>
            </w:r>
            <w:r w:rsidR="007A4CB0">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color w:val="000000" w:themeColor="text1"/>
                <w:sz w:val="24"/>
                <w:szCs w:val="24"/>
              </w:rPr>
              <w:t xml:space="preserve"> Draw evidence from literary or informational texts to support analysis, reflection, and research.</w:t>
            </w:r>
          </w:p>
          <w:p w14:paraId="1F445B59" w14:textId="217C12D1" w:rsidR="006E528D" w:rsidRPr="007A4CB0" w:rsidRDefault="00475BCD" w:rsidP="00475BCD">
            <w:pPr>
              <w:widowControl w:val="0"/>
              <w:shd w:val="clear" w:color="auto" w:fill="FFFFFF"/>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 xml:space="preserve">B. </w:t>
            </w:r>
            <w:r w:rsidR="006E528D" w:rsidRPr="007A4CB0">
              <w:rPr>
                <w:rFonts w:ascii="Times New Roman" w:eastAsia="Times New Roman" w:hAnsi="Times New Roman" w:cs="Times New Roman"/>
                <w:color w:val="000000" w:themeColor="text1"/>
                <w:sz w:val="24"/>
                <w:szCs w:val="24"/>
              </w:rPr>
              <w:t xml:space="preserve">Apply </w:t>
            </w:r>
            <w:r w:rsidR="006E528D" w:rsidRPr="007A4CB0">
              <w:rPr>
                <w:rFonts w:ascii="Times New Roman" w:eastAsia="Times New Roman" w:hAnsi="Times New Roman" w:cs="Times New Roman"/>
                <w:i/>
                <w:color w:val="000000" w:themeColor="text1"/>
                <w:sz w:val="24"/>
                <w:szCs w:val="24"/>
              </w:rPr>
              <w:t>grade 7 Reading standards</w:t>
            </w:r>
            <w:r w:rsidR="006E528D" w:rsidRPr="007A4CB0">
              <w:rPr>
                <w:rFonts w:ascii="Times New Roman" w:eastAsia="Times New Roman" w:hAnsi="Times New Roman" w:cs="Times New Roman"/>
                <w:color w:val="000000" w:themeColor="text1"/>
                <w:sz w:val="24"/>
                <w:szCs w:val="24"/>
              </w:rPr>
              <w:t xml:space="preserve"> to literary nonfiction (e.g. “Trace and evaluate the argument and specific claims in a text, assessing whether the reasoning is </w:t>
            </w:r>
            <w:proofErr w:type="gramStart"/>
            <w:r w:rsidR="006E528D" w:rsidRPr="007A4CB0">
              <w:rPr>
                <w:rFonts w:ascii="Times New Roman" w:eastAsia="Times New Roman" w:hAnsi="Times New Roman" w:cs="Times New Roman"/>
                <w:color w:val="000000" w:themeColor="text1"/>
                <w:sz w:val="24"/>
                <w:szCs w:val="24"/>
              </w:rPr>
              <w:t>sound</w:t>
            </w:r>
            <w:proofErr w:type="gramEnd"/>
            <w:r w:rsidR="006E528D" w:rsidRPr="007A4CB0">
              <w:rPr>
                <w:rFonts w:ascii="Times New Roman" w:eastAsia="Times New Roman" w:hAnsi="Times New Roman" w:cs="Times New Roman"/>
                <w:color w:val="000000" w:themeColor="text1"/>
                <w:sz w:val="24"/>
                <w:szCs w:val="24"/>
              </w:rPr>
              <w:t xml:space="preserve"> and the evidence is relevant and sufficient to support the claims”).</w:t>
            </w:r>
          </w:p>
        </w:tc>
        <w:tc>
          <w:tcPr>
            <w:tcW w:w="7470" w:type="dxa"/>
          </w:tcPr>
          <w:p w14:paraId="6758B441" w14:textId="77777777" w:rsidR="00475BCD" w:rsidRPr="007A4CB0" w:rsidRDefault="006E528D" w:rsidP="00C90CDB">
            <w:pPr>
              <w:pStyle w:val="ListParagraph"/>
              <w:widowControl w:val="0"/>
              <w:numPr>
                <w:ilvl w:val="0"/>
                <w:numId w:val="11"/>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draw evidence from informational texts to support analysis, reflection, and research by applying non-fiction reading standards to writing</w:t>
            </w:r>
          </w:p>
          <w:p w14:paraId="1C71173D" w14:textId="7C8A7934" w:rsidR="006E528D" w:rsidRPr="007A4CB0" w:rsidRDefault="006E528D" w:rsidP="00C90CDB">
            <w:pPr>
              <w:pStyle w:val="ListParagraph"/>
              <w:widowControl w:val="0"/>
              <w:numPr>
                <w:ilvl w:val="0"/>
                <w:numId w:val="11"/>
              </w:numPr>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 xml:space="preserve">Example:  Draw evidence to trace and evaluate the argument and specific claims in a text, assessing whether the reasoning is </w:t>
            </w:r>
            <w:proofErr w:type="gramStart"/>
            <w:r w:rsidRPr="007A4CB0">
              <w:rPr>
                <w:rFonts w:ascii="Times New Roman" w:eastAsia="Times New Roman" w:hAnsi="Times New Roman" w:cs="Times New Roman"/>
                <w:color w:val="000000" w:themeColor="text1"/>
                <w:sz w:val="24"/>
                <w:szCs w:val="24"/>
              </w:rPr>
              <w:t>sound</w:t>
            </w:r>
            <w:proofErr w:type="gramEnd"/>
            <w:r w:rsidRPr="007A4CB0">
              <w:rPr>
                <w:rFonts w:ascii="Times New Roman" w:eastAsia="Times New Roman" w:hAnsi="Times New Roman" w:cs="Times New Roman"/>
                <w:color w:val="000000" w:themeColor="text1"/>
                <w:sz w:val="24"/>
                <w:szCs w:val="24"/>
              </w:rPr>
              <w:t xml:space="preserve"> and the evidence is relevant and sufficient to support the claims</w:t>
            </w:r>
          </w:p>
        </w:tc>
      </w:tr>
      <w:tr w:rsidR="007A4CB0" w:rsidRPr="007A4CB0" w14:paraId="15DDE138" w14:textId="77777777" w:rsidTr="000663A2">
        <w:trPr>
          <w:cantSplit/>
        </w:trPr>
        <w:tc>
          <w:tcPr>
            <w:tcW w:w="6300" w:type="dxa"/>
          </w:tcPr>
          <w:p w14:paraId="37D32DF2" w14:textId="09390EE9" w:rsidR="006E528D" w:rsidRPr="007A4CB0" w:rsidRDefault="006E528D" w:rsidP="006E528D">
            <w:pPr>
              <w:shd w:val="clear" w:color="auto" w:fill="FFFFFF"/>
              <w:rPr>
                <w:rFonts w:ascii="Times New Roman" w:eastAsia="Times New Roman" w:hAnsi="Times New Roman" w:cs="Times New Roman"/>
                <w:b/>
                <w:color w:val="000000" w:themeColor="text1"/>
                <w:sz w:val="24"/>
                <w:szCs w:val="24"/>
              </w:rPr>
            </w:pPr>
            <w:r w:rsidRPr="007A4CB0">
              <w:rPr>
                <w:rFonts w:ascii="Times New Roman" w:eastAsia="Times New Roman" w:hAnsi="Times New Roman" w:cs="Times New Roman"/>
                <w:b/>
                <w:color w:val="000000" w:themeColor="text1"/>
                <w:sz w:val="24"/>
                <w:szCs w:val="24"/>
              </w:rPr>
              <w:t>SL.7.2</w:t>
            </w:r>
            <w:r w:rsidR="007A4CB0">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color w:val="000000" w:themeColor="text1"/>
                <w:sz w:val="24"/>
                <w:szCs w:val="24"/>
              </w:rPr>
              <w:t xml:space="preserve"> Analyze the main ideas and supporting details presented in diverse media and formats (e.g., visually, quantitatively, orally) and explain how the ideas clarify a topic, text, or issue under study.</w:t>
            </w:r>
          </w:p>
        </w:tc>
        <w:tc>
          <w:tcPr>
            <w:tcW w:w="7470" w:type="dxa"/>
          </w:tcPr>
          <w:p w14:paraId="778E1909" w14:textId="77777777" w:rsidR="00475BCD" w:rsidRPr="007A4CB0" w:rsidRDefault="006E528D" w:rsidP="00C90CDB">
            <w:pPr>
              <w:pStyle w:val="ListParagraph"/>
              <w:widowControl w:val="0"/>
              <w:numPr>
                <w:ilvl w:val="0"/>
                <w:numId w:val="12"/>
              </w:numPr>
              <w:shd w:val="clear" w:color="auto" w:fill="FFFFFF"/>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information in diverse media and formats can be analyzed</w:t>
            </w:r>
          </w:p>
          <w:p w14:paraId="55F2E7D0" w14:textId="77777777" w:rsidR="00475BCD" w:rsidRPr="007A4CB0" w:rsidRDefault="006E528D" w:rsidP="00C90CDB">
            <w:pPr>
              <w:pStyle w:val="ListParagraph"/>
              <w:widowControl w:val="0"/>
              <w:numPr>
                <w:ilvl w:val="0"/>
                <w:numId w:val="12"/>
              </w:numPr>
              <w:shd w:val="clear" w:color="auto" w:fill="FFFFFF"/>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analyze the main ideas and supporting details presented in diverse media and formats</w:t>
            </w:r>
          </w:p>
          <w:p w14:paraId="3B96739B" w14:textId="62B40C20" w:rsidR="006E528D" w:rsidRPr="007A4CB0" w:rsidRDefault="006E528D" w:rsidP="00C90CDB">
            <w:pPr>
              <w:pStyle w:val="ListParagraph"/>
              <w:widowControl w:val="0"/>
              <w:numPr>
                <w:ilvl w:val="0"/>
                <w:numId w:val="12"/>
              </w:numPr>
              <w:shd w:val="clear" w:color="auto" w:fill="FFFFFF"/>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explain how the main ideas and supporting details clarify a topic, text, or issue under study</w:t>
            </w:r>
          </w:p>
        </w:tc>
      </w:tr>
    </w:tbl>
    <w:p w14:paraId="2EEE802A" w14:textId="3042013E" w:rsidR="00DB341E" w:rsidRPr="007A4CB0" w:rsidRDefault="00DB341E" w:rsidP="005E6D9C">
      <w:pPr>
        <w:spacing w:after="0" w:line="240" w:lineRule="auto"/>
        <w:ind w:left="810"/>
        <w:rPr>
          <w:rFonts w:ascii="Times New Roman" w:hAnsi="Times New Roman" w:cs="Times New Roman"/>
          <w:color w:val="000000" w:themeColor="text1"/>
          <w:sz w:val="24"/>
          <w:szCs w:val="24"/>
        </w:rPr>
      </w:pPr>
    </w:p>
    <w:p w14:paraId="0EB79630" w14:textId="3CC6BF3C" w:rsidR="00BD00BC" w:rsidRPr="007A4CB0" w:rsidRDefault="004E60F5" w:rsidP="00475BCD">
      <w:pPr>
        <w:pStyle w:val="Heading3"/>
        <w:spacing w:before="240" w:after="120" w:line="240" w:lineRule="auto"/>
        <w:rPr>
          <w:rFonts w:cs="Times New Roman"/>
          <w:color w:val="000000" w:themeColor="text1"/>
          <w:szCs w:val="24"/>
        </w:rPr>
      </w:pPr>
      <w:r w:rsidRPr="007A4CB0">
        <w:rPr>
          <w:rFonts w:cs="Times New Roman"/>
          <w:color w:val="000000" w:themeColor="text1"/>
          <w:szCs w:val="24"/>
        </w:rPr>
        <w:lastRenderedPageBreak/>
        <w:t>Grade 7 – Unit 2, Module B</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7A4CB0" w:rsidRPr="007A4CB0" w14:paraId="6847BCC0" w14:textId="77777777" w:rsidTr="000663A2">
        <w:trPr>
          <w:cantSplit/>
          <w:trHeight w:val="662"/>
          <w:tblHeader/>
        </w:trPr>
        <w:tc>
          <w:tcPr>
            <w:tcW w:w="6300" w:type="dxa"/>
            <w:shd w:val="clear" w:color="auto" w:fill="FFFF00"/>
          </w:tcPr>
          <w:p w14:paraId="34097B7E" w14:textId="2FA33CCF" w:rsidR="008541C8" w:rsidRPr="007A4CB0" w:rsidRDefault="00BD00BC" w:rsidP="00475BCD">
            <w:pPr>
              <w:spacing w:after="0" w:line="480" w:lineRule="auto"/>
              <w:ind w:left="259"/>
              <w:jc w:val="center"/>
              <w:rPr>
                <w:rFonts w:ascii="Times New Roman" w:hAnsi="Times New Roman" w:cs="Times New Roman"/>
                <w:b/>
                <w:color w:val="000000" w:themeColor="text1"/>
                <w:sz w:val="24"/>
                <w:szCs w:val="24"/>
              </w:rPr>
            </w:pPr>
            <w:r w:rsidRPr="007A4CB0">
              <w:rPr>
                <w:rFonts w:ascii="Times New Roman" w:hAnsi="Times New Roman" w:cs="Times New Roman"/>
                <w:color w:val="000000" w:themeColor="text1"/>
                <w:sz w:val="24"/>
                <w:szCs w:val="24"/>
              </w:rPr>
              <w:br w:type="page"/>
            </w:r>
            <w:r w:rsidR="004E60F5" w:rsidRPr="007A4CB0">
              <w:rPr>
                <w:rFonts w:ascii="Times New Roman" w:hAnsi="Times New Roman" w:cs="Times New Roman"/>
                <w:b/>
                <w:color w:val="000000" w:themeColor="text1"/>
                <w:sz w:val="24"/>
                <w:szCs w:val="24"/>
              </w:rPr>
              <w:t>Standard</w:t>
            </w:r>
          </w:p>
        </w:tc>
        <w:tc>
          <w:tcPr>
            <w:tcW w:w="7470" w:type="dxa"/>
            <w:shd w:val="clear" w:color="auto" w:fill="FFFF00"/>
          </w:tcPr>
          <w:p w14:paraId="6AD35242" w14:textId="49E3B0DE" w:rsidR="00BD00BC" w:rsidRPr="007A4CB0" w:rsidRDefault="004E60F5" w:rsidP="00475BCD">
            <w:pPr>
              <w:spacing w:after="0" w:line="240" w:lineRule="auto"/>
              <w:ind w:left="533"/>
              <w:jc w:val="center"/>
              <w:rPr>
                <w:rFonts w:ascii="Times New Roman" w:hAnsi="Times New Roman" w:cs="Times New Roman"/>
                <w:b/>
                <w:color w:val="000000" w:themeColor="text1"/>
                <w:sz w:val="24"/>
                <w:szCs w:val="24"/>
              </w:rPr>
            </w:pPr>
            <w:r w:rsidRPr="007A4CB0">
              <w:rPr>
                <w:rFonts w:ascii="Times New Roman" w:hAnsi="Times New Roman" w:cs="Times New Roman"/>
                <w:b/>
                <w:color w:val="000000" w:themeColor="text1"/>
                <w:sz w:val="24"/>
                <w:szCs w:val="24"/>
              </w:rPr>
              <w:t>Student Learning Objectives</w:t>
            </w:r>
          </w:p>
          <w:p w14:paraId="4807A4BD" w14:textId="77777777" w:rsidR="008541C8" w:rsidRPr="007A4CB0" w:rsidRDefault="00BD00BC" w:rsidP="00475BCD">
            <w:pPr>
              <w:spacing w:after="0" w:line="240" w:lineRule="auto"/>
              <w:ind w:left="533"/>
              <w:jc w:val="center"/>
              <w:rPr>
                <w:rFonts w:ascii="Times New Roman" w:hAnsi="Times New Roman" w:cs="Times New Roman"/>
                <w:b/>
                <w:color w:val="000000" w:themeColor="text1"/>
                <w:sz w:val="24"/>
                <w:szCs w:val="24"/>
              </w:rPr>
            </w:pPr>
            <w:r w:rsidRPr="007A4CB0">
              <w:rPr>
                <w:rFonts w:ascii="Times New Roman" w:hAnsi="Times New Roman" w:cs="Times New Roman"/>
                <w:b/>
                <w:color w:val="000000" w:themeColor="text1"/>
                <w:sz w:val="24"/>
                <w:szCs w:val="24"/>
              </w:rPr>
              <w:t>We are learning to… / We are learning that…</w:t>
            </w:r>
          </w:p>
        </w:tc>
      </w:tr>
      <w:tr w:rsidR="007A4CB0" w:rsidRPr="007A4CB0" w14:paraId="477D6D45" w14:textId="77777777" w:rsidTr="000663A2">
        <w:trPr>
          <w:cantSplit/>
        </w:trPr>
        <w:tc>
          <w:tcPr>
            <w:tcW w:w="6300" w:type="dxa"/>
          </w:tcPr>
          <w:p w14:paraId="540D60AF" w14:textId="2949A483" w:rsidR="007A4CB0" w:rsidRPr="007A4CB0" w:rsidRDefault="007A4CB0" w:rsidP="007A4CB0">
            <w:pPr>
              <w:shd w:val="clear" w:color="auto" w:fill="FFFFFF"/>
              <w:spacing w:after="0" w:line="240" w:lineRule="auto"/>
              <w:rPr>
                <w:rFonts w:ascii="Times New Roman" w:eastAsia="Times New Roman" w:hAnsi="Times New Roman" w:cs="Times New Roman"/>
                <w:b/>
                <w:color w:val="000000" w:themeColor="text1"/>
                <w:sz w:val="24"/>
                <w:szCs w:val="24"/>
              </w:rPr>
            </w:pPr>
            <w:r w:rsidRPr="007A4CB0">
              <w:rPr>
                <w:rFonts w:ascii="Times New Roman" w:eastAsia="Times New Roman" w:hAnsi="Times New Roman" w:cs="Times New Roman"/>
                <w:b/>
                <w:color w:val="000000" w:themeColor="text1"/>
                <w:sz w:val="24"/>
                <w:szCs w:val="24"/>
              </w:rPr>
              <w:t>RI.7.10</w:t>
            </w:r>
            <w:r>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b/>
                <w:color w:val="000000" w:themeColor="text1"/>
                <w:sz w:val="24"/>
                <w:szCs w:val="24"/>
              </w:rPr>
              <w:t xml:space="preserve"> </w:t>
            </w:r>
            <w:r w:rsidRPr="007A4CB0">
              <w:rPr>
                <w:rFonts w:ascii="Times New Roman" w:eastAsia="Times New Roman" w:hAnsi="Times New Roman" w:cs="Times New Roman"/>
                <w:color w:val="000000" w:themeColor="text1"/>
                <w:sz w:val="24"/>
                <w:szCs w:val="24"/>
              </w:rPr>
              <w:t>By the end of year, read and comprehend literary nonfiction at grade level text-complexity or above, with scaffolding as needed.</w:t>
            </w:r>
          </w:p>
        </w:tc>
        <w:tc>
          <w:tcPr>
            <w:tcW w:w="7470" w:type="dxa"/>
          </w:tcPr>
          <w:p w14:paraId="20430E04" w14:textId="528D1A36" w:rsidR="007A4CB0" w:rsidRPr="007A4CB0" w:rsidRDefault="007A4CB0" w:rsidP="00C90CDB">
            <w:pPr>
              <w:pStyle w:val="ListParagraph"/>
              <w:widowControl w:val="0"/>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read and comprehend literary nonfiction at grade-level text-complexity, with scaffolding as needed.</w:t>
            </w:r>
          </w:p>
        </w:tc>
      </w:tr>
      <w:tr w:rsidR="007A4CB0" w:rsidRPr="007A4CB0" w14:paraId="5401242B" w14:textId="77777777" w:rsidTr="000663A2">
        <w:trPr>
          <w:cantSplit/>
        </w:trPr>
        <w:tc>
          <w:tcPr>
            <w:tcW w:w="6300" w:type="dxa"/>
          </w:tcPr>
          <w:p w14:paraId="2A37563B" w14:textId="030671D5" w:rsidR="007A4CB0" w:rsidRPr="007A4CB0" w:rsidRDefault="007A4CB0" w:rsidP="007A4CB0">
            <w:pPr>
              <w:shd w:val="clear" w:color="auto" w:fill="FFFFFF"/>
              <w:spacing w:after="0" w:line="240" w:lineRule="auto"/>
              <w:rPr>
                <w:rFonts w:ascii="Times New Roman" w:eastAsia="Times New Roman" w:hAnsi="Times New Roman" w:cs="Times New Roman"/>
                <w:b/>
                <w:color w:val="000000" w:themeColor="text1"/>
                <w:sz w:val="24"/>
                <w:szCs w:val="24"/>
              </w:rPr>
            </w:pPr>
            <w:r w:rsidRPr="007A4CB0">
              <w:rPr>
                <w:rFonts w:ascii="Times New Roman" w:eastAsia="Times New Roman" w:hAnsi="Times New Roman" w:cs="Times New Roman"/>
                <w:b/>
                <w:color w:val="000000" w:themeColor="text1"/>
                <w:sz w:val="24"/>
                <w:szCs w:val="24"/>
              </w:rPr>
              <w:t>SL.7.6</w:t>
            </w:r>
            <w:r>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b/>
                <w:color w:val="000000" w:themeColor="text1"/>
                <w:sz w:val="24"/>
                <w:szCs w:val="24"/>
              </w:rPr>
              <w:t xml:space="preserve"> </w:t>
            </w:r>
            <w:r w:rsidRPr="007A4CB0">
              <w:rPr>
                <w:rFonts w:ascii="Times New Roman" w:eastAsia="Times New Roman" w:hAnsi="Times New Roman" w:cs="Times New Roman"/>
                <w:color w:val="000000" w:themeColor="text1"/>
                <w:sz w:val="24"/>
                <w:szCs w:val="24"/>
              </w:rPr>
              <w:t>Adapt speech to a variety of contexts and tasks, demonstrating command of formal English when indicated or appropriate.</w:t>
            </w:r>
          </w:p>
        </w:tc>
        <w:tc>
          <w:tcPr>
            <w:tcW w:w="7470" w:type="dxa"/>
          </w:tcPr>
          <w:p w14:paraId="7A50C628" w14:textId="77777777" w:rsidR="007A4CB0" w:rsidRPr="007A4CB0" w:rsidRDefault="007A4CB0" w:rsidP="00C90CDB">
            <w:pPr>
              <w:pStyle w:val="ListParagraph"/>
              <w:widowControl w:val="0"/>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adapt speech to a variety of contexts and tasks</w:t>
            </w:r>
          </w:p>
          <w:p w14:paraId="27F3EE13" w14:textId="07CEE492" w:rsidR="007A4CB0" w:rsidRPr="007A4CB0" w:rsidRDefault="007A4CB0" w:rsidP="00C90CDB">
            <w:pPr>
              <w:pStyle w:val="ListParagraph"/>
              <w:widowControl w:val="0"/>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demonstrate command of formal English speech when indicated or appropriate</w:t>
            </w:r>
          </w:p>
        </w:tc>
      </w:tr>
      <w:tr w:rsidR="007A4CB0" w:rsidRPr="007A4CB0" w14:paraId="2B23237C" w14:textId="77777777" w:rsidTr="000663A2">
        <w:trPr>
          <w:cantSplit/>
        </w:trPr>
        <w:tc>
          <w:tcPr>
            <w:tcW w:w="6300" w:type="dxa"/>
          </w:tcPr>
          <w:p w14:paraId="2CD04222" w14:textId="193E3866" w:rsidR="007A4CB0" w:rsidRPr="007A4CB0" w:rsidRDefault="007A4CB0" w:rsidP="007A4CB0">
            <w:pPr>
              <w:spacing w:after="0" w:line="240" w:lineRule="auto"/>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L.7.1</w:t>
            </w:r>
            <w:r>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b/>
                <w:color w:val="000000" w:themeColor="text1"/>
                <w:sz w:val="24"/>
                <w:szCs w:val="24"/>
              </w:rPr>
              <w:t xml:space="preserve"> </w:t>
            </w:r>
            <w:r w:rsidRPr="007A4CB0">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08FEBAA6" w14:textId="0BC8E0BD" w:rsidR="007A4CB0" w:rsidRPr="007A4CB0" w:rsidRDefault="007A4CB0" w:rsidP="007A4CB0">
            <w:pPr>
              <w:spacing w:after="0" w:line="240" w:lineRule="auto"/>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B. Choose among simple, compound, complex, and compound-complex sentences to signal differing relationships among ideas.</w:t>
            </w:r>
          </w:p>
          <w:p w14:paraId="15725AF2" w14:textId="77777777" w:rsidR="007A4CB0" w:rsidRPr="007A4CB0" w:rsidRDefault="007A4CB0" w:rsidP="007A4CB0">
            <w:pPr>
              <w:shd w:val="clear" w:color="auto" w:fill="FFFFFF"/>
              <w:spacing w:after="0" w:line="240" w:lineRule="auto"/>
              <w:rPr>
                <w:rFonts w:ascii="Times New Roman" w:eastAsia="Times New Roman" w:hAnsi="Times New Roman" w:cs="Times New Roman"/>
                <w:b/>
                <w:color w:val="000000" w:themeColor="text1"/>
                <w:sz w:val="24"/>
                <w:szCs w:val="24"/>
              </w:rPr>
            </w:pPr>
          </w:p>
        </w:tc>
        <w:tc>
          <w:tcPr>
            <w:tcW w:w="7470" w:type="dxa"/>
          </w:tcPr>
          <w:p w14:paraId="6DAB1097" w14:textId="77777777" w:rsidR="007A4CB0" w:rsidRPr="007A4CB0" w:rsidRDefault="007A4CB0" w:rsidP="00C90CDB">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78AB876F" w14:textId="77777777" w:rsidR="007A4CB0" w:rsidRPr="007A4CB0" w:rsidRDefault="007A4CB0" w:rsidP="00C90CDB">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different types of sentences (simple, compound, complex, and compound-complex sentences) have different roles in writing</w:t>
            </w:r>
          </w:p>
          <w:p w14:paraId="5F17B261" w14:textId="5419B116" w:rsidR="007A4CB0" w:rsidRPr="007A4CB0" w:rsidRDefault="007A4CB0" w:rsidP="00C90CDB">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choose between different types of sentences to signal differing relationships and ideas (For example, simple, compound, complex, and compound-complex sentences)</w:t>
            </w:r>
          </w:p>
        </w:tc>
      </w:tr>
      <w:tr w:rsidR="007A4CB0" w:rsidRPr="007A4CB0" w14:paraId="1171E58D" w14:textId="77777777" w:rsidTr="000663A2">
        <w:trPr>
          <w:cantSplit/>
        </w:trPr>
        <w:tc>
          <w:tcPr>
            <w:tcW w:w="6300" w:type="dxa"/>
          </w:tcPr>
          <w:p w14:paraId="4FC8E964" w14:textId="3698A6A7" w:rsidR="007A4CB0" w:rsidRPr="007A4CB0" w:rsidRDefault="007A4CB0" w:rsidP="007A4CB0">
            <w:pPr>
              <w:spacing w:after="0" w:line="240" w:lineRule="auto"/>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L.7.4</w:t>
            </w:r>
            <w:r>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color w:val="000000" w:themeColor="text1"/>
                <w:sz w:val="24"/>
                <w:szCs w:val="24"/>
              </w:rPr>
              <w:t xml:space="preserve"> Determine or clarify the meaning of unknown and multiple-meaning words and phrases based on </w:t>
            </w:r>
            <w:r w:rsidRPr="007A4CB0">
              <w:rPr>
                <w:rFonts w:ascii="Times New Roman" w:eastAsia="Times New Roman" w:hAnsi="Times New Roman" w:cs="Times New Roman"/>
                <w:i/>
                <w:color w:val="000000" w:themeColor="text1"/>
                <w:sz w:val="24"/>
                <w:szCs w:val="24"/>
              </w:rPr>
              <w:t>grade 7 reading and content</w:t>
            </w:r>
            <w:r w:rsidRPr="007A4CB0">
              <w:rPr>
                <w:rFonts w:ascii="Times New Roman" w:eastAsia="Times New Roman" w:hAnsi="Times New Roman" w:cs="Times New Roman"/>
                <w:color w:val="000000" w:themeColor="text1"/>
                <w:sz w:val="24"/>
                <w:szCs w:val="24"/>
              </w:rPr>
              <w:t>, choosing flexibly from a range of strategies.</w:t>
            </w:r>
          </w:p>
          <w:p w14:paraId="697A2EA6" w14:textId="647290E4" w:rsidR="007A4CB0" w:rsidRPr="007A4CB0" w:rsidRDefault="007A4CB0" w:rsidP="007A4CB0">
            <w:pPr>
              <w:spacing w:after="0" w:line="240" w:lineRule="auto"/>
              <w:ind w:left="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 xml:space="preserve">B. Use common, grade-appropriate Greek or Latin affixes and roots as clues to the meaning of a word (e.g., </w:t>
            </w:r>
            <w:r w:rsidRPr="007A4CB0">
              <w:rPr>
                <w:rFonts w:ascii="Times New Roman" w:eastAsia="Times New Roman" w:hAnsi="Times New Roman" w:cs="Times New Roman"/>
                <w:i/>
                <w:color w:val="000000" w:themeColor="text1"/>
                <w:sz w:val="24"/>
                <w:szCs w:val="24"/>
              </w:rPr>
              <w:t>belligerent, bellicose, rebel</w:t>
            </w:r>
            <w:r w:rsidRPr="007A4CB0">
              <w:rPr>
                <w:rFonts w:ascii="Times New Roman" w:eastAsia="Times New Roman" w:hAnsi="Times New Roman" w:cs="Times New Roman"/>
                <w:color w:val="000000" w:themeColor="text1"/>
                <w:sz w:val="24"/>
                <w:szCs w:val="24"/>
              </w:rPr>
              <w:t>).</w:t>
            </w:r>
          </w:p>
          <w:p w14:paraId="21B1C99F" w14:textId="77777777" w:rsidR="007A4CB0" w:rsidRPr="007A4CB0" w:rsidRDefault="007A4CB0" w:rsidP="007A4CB0">
            <w:pPr>
              <w:shd w:val="clear" w:color="auto" w:fill="FFFFFF"/>
              <w:spacing w:after="0" w:line="240" w:lineRule="auto"/>
              <w:rPr>
                <w:rFonts w:ascii="Times New Roman" w:eastAsia="Times New Roman" w:hAnsi="Times New Roman" w:cs="Times New Roman"/>
                <w:b/>
                <w:color w:val="000000" w:themeColor="text1"/>
                <w:sz w:val="24"/>
                <w:szCs w:val="24"/>
              </w:rPr>
            </w:pPr>
          </w:p>
        </w:tc>
        <w:tc>
          <w:tcPr>
            <w:tcW w:w="7470" w:type="dxa"/>
          </w:tcPr>
          <w:p w14:paraId="03437B05" w14:textId="77777777" w:rsidR="007A4CB0" w:rsidRPr="007A4CB0" w:rsidRDefault="007A4CB0" w:rsidP="00C90CDB">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the meaning of unknown or multiple-meaning words can be determined through different contexts, such as its position in a sentence</w:t>
            </w:r>
          </w:p>
          <w:p w14:paraId="6B05FAB7" w14:textId="77777777" w:rsidR="007A4CB0" w:rsidRPr="007A4CB0" w:rsidRDefault="007A4CB0" w:rsidP="00C90CDB">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the meaning of unknown or multiple-meaning words can be determined through different contexts, such as its Greek or Latin roots</w:t>
            </w:r>
          </w:p>
          <w:p w14:paraId="3443AB09" w14:textId="77777777" w:rsidR="007A4CB0" w:rsidRPr="007A4CB0" w:rsidRDefault="007A4CB0" w:rsidP="00C90CDB">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determine or clarify the meaning of unknown and multiple-meaning words and phrases based on grade 6 reading and content, choosing flexibly from a range of strategies</w:t>
            </w:r>
          </w:p>
          <w:p w14:paraId="3C90935B" w14:textId="23055508" w:rsidR="007A4CB0" w:rsidRPr="007A4CB0" w:rsidRDefault="007A4CB0" w:rsidP="00C90CDB">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use Greek/Latin root words and affixes to determine the meaning of words</w:t>
            </w:r>
          </w:p>
        </w:tc>
      </w:tr>
      <w:tr w:rsidR="007A4CB0" w:rsidRPr="007A4CB0" w14:paraId="2E7F3DA2" w14:textId="77777777" w:rsidTr="000663A2">
        <w:trPr>
          <w:cantSplit/>
        </w:trPr>
        <w:tc>
          <w:tcPr>
            <w:tcW w:w="6300" w:type="dxa"/>
          </w:tcPr>
          <w:p w14:paraId="2A299FF0" w14:textId="76BC731A" w:rsidR="007A4CB0" w:rsidRPr="007A4CB0" w:rsidRDefault="007A4CB0" w:rsidP="007A4CB0">
            <w:pPr>
              <w:shd w:val="clear" w:color="auto" w:fill="FFFFFF"/>
              <w:spacing w:after="0" w:line="240" w:lineRule="auto"/>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b/>
                <w:color w:val="000000" w:themeColor="text1"/>
                <w:sz w:val="24"/>
                <w:szCs w:val="24"/>
              </w:rPr>
              <w:t>L.7.6</w:t>
            </w:r>
            <w:r>
              <w:rPr>
                <w:rFonts w:ascii="Times New Roman" w:eastAsia="Times New Roman" w:hAnsi="Times New Roman" w:cs="Times New Roman"/>
                <w:b/>
                <w:color w:val="000000" w:themeColor="text1"/>
                <w:sz w:val="24"/>
                <w:szCs w:val="24"/>
              </w:rPr>
              <w:t>.</w:t>
            </w:r>
            <w:r w:rsidRPr="007A4CB0">
              <w:rPr>
                <w:rFonts w:ascii="Times New Roman" w:eastAsia="Times New Roman" w:hAnsi="Times New Roman" w:cs="Times New Roman"/>
                <w:b/>
                <w:color w:val="000000" w:themeColor="text1"/>
                <w:sz w:val="24"/>
                <w:szCs w:val="24"/>
              </w:rPr>
              <w:t xml:space="preserve"> </w:t>
            </w:r>
            <w:r w:rsidRPr="007A4CB0">
              <w:rPr>
                <w:rFonts w:ascii="Times New Roman" w:eastAsia="Times New Roman" w:hAnsi="Times New Roman" w:cs="Times New Roman"/>
                <w:color w:val="000000" w:themeColor="text1"/>
                <w:sz w:val="24"/>
                <w:szCs w:val="24"/>
              </w:rPr>
              <w:t>Acquire and use accurately grade-appropriate general academic and domain-specific words and phrases; gather vocabulary knowledge when considering a word or phrase important to comprehension or expression.</w:t>
            </w:r>
          </w:p>
        </w:tc>
        <w:tc>
          <w:tcPr>
            <w:tcW w:w="7470" w:type="dxa"/>
          </w:tcPr>
          <w:p w14:paraId="341B1F8F" w14:textId="77777777" w:rsidR="007A4CB0" w:rsidRPr="007A4CB0" w:rsidRDefault="007A4CB0" w:rsidP="00C90CDB">
            <w:pPr>
              <w:pStyle w:val="ListParagraph"/>
              <w:widowControl w:val="0"/>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acquire accurately grade-appropriate general academic words and phrases</w:t>
            </w:r>
          </w:p>
          <w:p w14:paraId="1A5489B7" w14:textId="77777777" w:rsidR="007A4CB0" w:rsidRPr="007A4CB0" w:rsidRDefault="007A4CB0" w:rsidP="00C90CDB">
            <w:pPr>
              <w:pStyle w:val="ListParagraph"/>
              <w:widowControl w:val="0"/>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use accurately grade-appropriate general academic and domain-specific words and phrases</w:t>
            </w:r>
          </w:p>
          <w:p w14:paraId="19E98425" w14:textId="3833EBC7" w:rsidR="007A4CB0" w:rsidRPr="007A4CB0" w:rsidRDefault="007A4CB0" w:rsidP="00C90CDB">
            <w:pPr>
              <w:pStyle w:val="ListParagraph"/>
              <w:widowControl w:val="0"/>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7A4CB0">
              <w:rPr>
                <w:rFonts w:ascii="Times New Roman" w:eastAsia="Times New Roman" w:hAnsi="Times New Roman" w:cs="Times New Roman"/>
                <w:color w:val="000000" w:themeColor="text1"/>
                <w:sz w:val="24"/>
                <w:szCs w:val="24"/>
              </w:rPr>
              <w:t>gather vocabulary knowledge when considering a word or phrase important to comprehension or expression</w:t>
            </w:r>
          </w:p>
        </w:tc>
      </w:tr>
    </w:tbl>
    <w:p w14:paraId="769DD542" w14:textId="77777777" w:rsidR="008541C8" w:rsidRPr="007A4CB0" w:rsidRDefault="008541C8" w:rsidP="005E6D9C">
      <w:pPr>
        <w:spacing w:line="480" w:lineRule="auto"/>
        <w:ind w:left="810"/>
        <w:rPr>
          <w:rFonts w:ascii="Times New Roman" w:hAnsi="Times New Roman" w:cs="Times New Roman"/>
          <w:color w:val="000000" w:themeColor="text1"/>
          <w:sz w:val="24"/>
          <w:szCs w:val="24"/>
        </w:rPr>
      </w:pPr>
    </w:p>
    <w:sectPr w:rsidR="008541C8" w:rsidRPr="007A4CB0" w:rsidSect="007A4CB0">
      <w:headerReference w:type="default" r:id="rId7"/>
      <w:footerReference w:type="default" r:id="rId8"/>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7327" w14:textId="77777777" w:rsidR="007A4CB0" w:rsidRDefault="007A4CB0" w:rsidP="007A4CB0">
      <w:pPr>
        <w:spacing w:after="0" w:line="240" w:lineRule="auto"/>
      </w:pPr>
      <w:r>
        <w:separator/>
      </w:r>
    </w:p>
  </w:endnote>
  <w:endnote w:type="continuationSeparator" w:id="0">
    <w:p w14:paraId="4F9C91F7" w14:textId="77777777" w:rsidR="007A4CB0" w:rsidRDefault="007A4CB0" w:rsidP="007A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29537"/>
      <w:docPartObj>
        <w:docPartGallery w:val="Page Numbers (Bottom of Page)"/>
        <w:docPartUnique/>
      </w:docPartObj>
    </w:sdtPr>
    <w:sdtEndPr>
      <w:rPr>
        <w:noProof/>
      </w:rPr>
    </w:sdtEndPr>
    <w:sdtContent>
      <w:p w14:paraId="0BB839BA" w14:textId="2AA71622" w:rsidR="007A4CB0" w:rsidRDefault="00602BA4">
        <w:pPr>
          <w:pStyle w:val="Footer"/>
          <w:jc w:val="right"/>
        </w:pPr>
        <w:r>
          <w:rPr>
            <w:rFonts w:cs="Times New Roman"/>
            <w:noProof/>
          </w:rPr>
          <w:drawing>
            <wp:anchor distT="0" distB="0" distL="114300" distR="114300" simplePos="0" relativeHeight="251659264" behindDoc="1" locked="0" layoutInCell="1" allowOverlap="1" wp14:anchorId="16207578" wp14:editId="69BA55BF">
              <wp:simplePos x="0" y="0"/>
              <wp:positionH relativeFrom="margin">
                <wp:posOffset>-200025</wp:posOffset>
              </wp:positionH>
              <wp:positionV relativeFrom="paragraph">
                <wp:posOffset>146685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rsidR="007A4CB0">
          <w:fldChar w:fldCharType="begin"/>
        </w:r>
        <w:r w:rsidR="007A4CB0">
          <w:instrText xml:space="preserve"> PAGE   \* MERGEFORMAT </w:instrText>
        </w:r>
        <w:r w:rsidR="007A4CB0">
          <w:fldChar w:fldCharType="separate"/>
        </w:r>
        <w:r w:rsidR="007A4CB0">
          <w:rPr>
            <w:noProof/>
          </w:rPr>
          <w:t>2</w:t>
        </w:r>
        <w:r w:rsidR="007A4CB0">
          <w:rPr>
            <w:noProof/>
          </w:rPr>
          <w:fldChar w:fldCharType="end"/>
        </w:r>
      </w:p>
    </w:sdtContent>
  </w:sdt>
  <w:p w14:paraId="371EC12E" w14:textId="619961DA" w:rsidR="007A4CB0" w:rsidRDefault="00602BA4">
    <w:pPr>
      <w:pStyle w:val="Footer"/>
    </w:pPr>
    <w:bookmarkStart w:id="2" w:name="_Hlk16689380"/>
    <w:r>
      <w:rPr>
        <w:rFonts w:cs="Times New Roman"/>
      </w:rPr>
      <w:t>Updated August 2019</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FD59" w14:textId="77777777" w:rsidR="007A4CB0" w:rsidRDefault="007A4CB0" w:rsidP="007A4CB0">
      <w:pPr>
        <w:spacing w:after="0" w:line="240" w:lineRule="auto"/>
      </w:pPr>
      <w:r>
        <w:separator/>
      </w:r>
    </w:p>
  </w:footnote>
  <w:footnote w:type="continuationSeparator" w:id="0">
    <w:p w14:paraId="5D2DAD55" w14:textId="77777777" w:rsidR="007A4CB0" w:rsidRDefault="007A4CB0" w:rsidP="007A4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8DE2" w14:textId="77777777" w:rsidR="007A4CB0" w:rsidRPr="00BD4094" w:rsidRDefault="007A4CB0" w:rsidP="007A4CB0">
    <w:pPr>
      <w:pStyle w:val="Heading1"/>
      <w:spacing w:after="240" w:line="240" w:lineRule="auto"/>
    </w:pPr>
    <w:r w:rsidRPr="00BD4094">
      <w:t>New Jersey Student Learning Standards for English Language Arts and Student Learning Objectives</w:t>
    </w:r>
  </w:p>
  <w:p w14:paraId="1C59CB09" w14:textId="77777777" w:rsidR="007A4CB0" w:rsidRDefault="007A4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157"/>
    <w:multiLevelType w:val="hybridMultilevel"/>
    <w:tmpl w:val="E948F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55EB"/>
    <w:multiLevelType w:val="hybridMultilevel"/>
    <w:tmpl w:val="C0AE5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0F1D"/>
    <w:multiLevelType w:val="hybridMultilevel"/>
    <w:tmpl w:val="EA102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21922"/>
    <w:multiLevelType w:val="hybridMultilevel"/>
    <w:tmpl w:val="CC78C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B65A0"/>
    <w:multiLevelType w:val="hybridMultilevel"/>
    <w:tmpl w:val="05B2B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7E6"/>
    <w:multiLevelType w:val="hybridMultilevel"/>
    <w:tmpl w:val="965A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82F02"/>
    <w:multiLevelType w:val="hybridMultilevel"/>
    <w:tmpl w:val="3C10C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5E3E"/>
    <w:multiLevelType w:val="hybridMultilevel"/>
    <w:tmpl w:val="56429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757C8"/>
    <w:multiLevelType w:val="hybridMultilevel"/>
    <w:tmpl w:val="9F167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2929"/>
    <w:multiLevelType w:val="hybridMultilevel"/>
    <w:tmpl w:val="83A4C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73ACA"/>
    <w:multiLevelType w:val="hybridMultilevel"/>
    <w:tmpl w:val="13E0E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AEE"/>
    <w:multiLevelType w:val="hybridMultilevel"/>
    <w:tmpl w:val="9E5CC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F23DE"/>
    <w:multiLevelType w:val="hybridMultilevel"/>
    <w:tmpl w:val="4E3A5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E08A0"/>
    <w:multiLevelType w:val="hybridMultilevel"/>
    <w:tmpl w:val="83A4C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37575"/>
    <w:multiLevelType w:val="hybridMultilevel"/>
    <w:tmpl w:val="A9EA0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E6AD4"/>
    <w:multiLevelType w:val="hybridMultilevel"/>
    <w:tmpl w:val="DEECA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3616A"/>
    <w:multiLevelType w:val="hybridMultilevel"/>
    <w:tmpl w:val="CB5AD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6"/>
  </w:num>
  <w:num w:numId="5">
    <w:abstractNumId w:val="16"/>
  </w:num>
  <w:num w:numId="6">
    <w:abstractNumId w:val="1"/>
  </w:num>
  <w:num w:numId="7">
    <w:abstractNumId w:val="14"/>
  </w:num>
  <w:num w:numId="8">
    <w:abstractNumId w:val="12"/>
  </w:num>
  <w:num w:numId="9">
    <w:abstractNumId w:val="11"/>
  </w:num>
  <w:num w:numId="10">
    <w:abstractNumId w:val="4"/>
  </w:num>
  <w:num w:numId="11">
    <w:abstractNumId w:val="0"/>
  </w:num>
  <w:num w:numId="12">
    <w:abstractNumId w:val="10"/>
  </w:num>
  <w:num w:numId="13">
    <w:abstractNumId w:val="9"/>
  </w:num>
  <w:num w:numId="14">
    <w:abstractNumId w:val="13"/>
  </w:num>
  <w:num w:numId="15">
    <w:abstractNumId w:val="2"/>
  </w:num>
  <w:num w:numId="16">
    <w:abstractNumId w:val="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DF"/>
    <w:rsid w:val="000601CF"/>
    <w:rsid w:val="000663A2"/>
    <w:rsid w:val="0007414F"/>
    <w:rsid w:val="000E3450"/>
    <w:rsid w:val="000E63F1"/>
    <w:rsid w:val="000F1813"/>
    <w:rsid w:val="00145C17"/>
    <w:rsid w:val="001A5A14"/>
    <w:rsid w:val="001B10B4"/>
    <w:rsid w:val="001B1D50"/>
    <w:rsid w:val="001D4DFE"/>
    <w:rsid w:val="0035256B"/>
    <w:rsid w:val="00393F8C"/>
    <w:rsid w:val="00453D42"/>
    <w:rsid w:val="00475BCD"/>
    <w:rsid w:val="004B1A57"/>
    <w:rsid w:val="004E60F5"/>
    <w:rsid w:val="004E6D5C"/>
    <w:rsid w:val="00535219"/>
    <w:rsid w:val="005B643D"/>
    <w:rsid w:val="005E6D9C"/>
    <w:rsid w:val="00602BA4"/>
    <w:rsid w:val="00617356"/>
    <w:rsid w:val="00625540"/>
    <w:rsid w:val="00674D4C"/>
    <w:rsid w:val="006775B8"/>
    <w:rsid w:val="006E528D"/>
    <w:rsid w:val="007A4CB0"/>
    <w:rsid w:val="008541C8"/>
    <w:rsid w:val="00854E49"/>
    <w:rsid w:val="00907846"/>
    <w:rsid w:val="009D3D05"/>
    <w:rsid w:val="00A13456"/>
    <w:rsid w:val="00B11DA7"/>
    <w:rsid w:val="00B27D76"/>
    <w:rsid w:val="00B623DD"/>
    <w:rsid w:val="00BD00BC"/>
    <w:rsid w:val="00BD4094"/>
    <w:rsid w:val="00C239F0"/>
    <w:rsid w:val="00C90CDB"/>
    <w:rsid w:val="00D10817"/>
    <w:rsid w:val="00D371F9"/>
    <w:rsid w:val="00DA07DF"/>
    <w:rsid w:val="00DB341E"/>
    <w:rsid w:val="00E65CC0"/>
    <w:rsid w:val="00EA40FD"/>
    <w:rsid w:val="00F43117"/>
    <w:rsid w:val="00F546D0"/>
    <w:rsid w:val="00FA43C9"/>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29DB"/>
  <w15:docId w15:val="{2D57D1C7-89D1-4511-8328-B1C92F2A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4E60F5"/>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7A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B0"/>
  </w:style>
  <w:style w:type="paragraph" w:styleId="Footer">
    <w:name w:val="footer"/>
    <w:basedOn w:val="Normal"/>
    <w:link w:val="FooterChar"/>
    <w:uiPriority w:val="99"/>
    <w:unhideWhenUsed/>
    <w:rsid w:val="007A4CB0"/>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A4CB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3</TotalTime>
  <Pages>4</Pages>
  <Words>1486</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Jersey Student Learning Standards for English Language Arts and Student Lear</vt:lpstr>
      <vt:lpstr>    Grade 7 – Unit 2: Looking from Multiple Perspectives</vt:lpstr>
      <vt:lpstr>        Rationale</vt:lpstr>
      <vt:lpstr>        Grade 7 – Unit 2, Module A</vt:lpstr>
      <vt:lpstr>        Grade 7 – Unit 2, Module B</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Cynthia</cp:lastModifiedBy>
  <cp:revision>6</cp:revision>
  <cp:lastPrinted>2019-04-22T20:25:00Z</cp:lastPrinted>
  <dcterms:created xsi:type="dcterms:W3CDTF">2019-07-24T15:01:00Z</dcterms:created>
  <dcterms:modified xsi:type="dcterms:W3CDTF">2019-08-14T19:39:00Z</dcterms:modified>
</cp:coreProperties>
</file>